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B1E" w:rsidRDefault="00FF6B1E">
      <w:bookmarkStart w:id="0" w:name="_GoBack"/>
      <w:bookmarkEnd w:id="0"/>
    </w:p>
    <w:p w:rsidR="00B44AC0" w:rsidRDefault="00B44AC0" w:rsidP="00B44AC0">
      <w:r>
        <w:rPr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2524760</wp:posOffset>
            </wp:positionH>
            <wp:positionV relativeFrom="paragraph">
              <wp:posOffset>-398145</wp:posOffset>
            </wp:positionV>
            <wp:extent cx="728345" cy="966470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9664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44AC0" w:rsidRDefault="00B44AC0" w:rsidP="00B44AC0"/>
    <w:p w:rsidR="00B44AC0" w:rsidRDefault="00B44AC0" w:rsidP="00B44AC0"/>
    <w:p w:rsidR="00B44AC0" w:rsidRDefault="00B44AC0" w:rsidP="00B44AC0"/>
    <w:p w:rsidR="00B44AC0" w:rsidRDefault="00B44AC0" w:rsidP="00B44AC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КАРАМАЛЬСКОГО СЕЛЬСОВЕТА</w:t>
      </w:r>
    </w:p>
    <w:p w:rsidR="00B44AC0" w:rsidRDefault="00B44AC0" w:rsidP="00B44AC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НИКОЛЬСКОГО РАЙОНА ПЕНЗЕНСКОЙ ОБЛАСТИ</w:t>
      </w:r>
    </w:p>
    <w:p w:rsidR="00B44AC0" w:rsidRDefault="00B44AC0" w:rsidP="00B44AC0"/>
    <w:p w:rsidR="00B44AC0" w:rsidRDefault="00B44AC0" w:rsidP="00B44A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44AC0" w:rsidRDefault="00B44AC0" w:rsidP="00B44AC0">
      <w:pPr>
        <w:jc w:val="center"/>
      </w:pPr>
    </w:p>
    <w:p w:rsidR="00B44AC0" w:rsidRDefault="00B44AC0" w:rsidP="00B44AC0">
      <w:pPr>
        <w:jc w:val="center"/>
      </w:pPr>
      <w:r>
        <w:t xml:space="preserve">от </w:t>
      </w:r>
      <w:r w:rsidR="009F3F67">
        <w:t xml:space="preserve">02.10.2020 </w:t>
      </w:r>
      <w:r>
        <w:t>№</w:t>
      </w:r>
      <w:r w:rsidR="009F3F67">
        <w:t xml:space="preserve"> 77</w:t>
      </w:r>
      <w:r>
        <w:t xml:space="preserve"> </w:t>
      </w:r>
    </w:p>
    <w:p w:rsidR="00B44AC0" w:rsidRDefault="00B44AC0" w:rsidP="00B44AC0">
      <w:pPr>
        <w:jc w:val="center"/>
      </w:pPr>
      <w:r>
        <w:t>с. Карамалы</w:t>
      </w:r>
    </w:p>
    <w:p w:rsidR="00B44AC0" w:rsidRDefault="00B44AC0" w:rsidP="00B44AC0">
      <w:pPr>
        <w:jc w:val="center"/>
        <w:rPr>
          <w:b/>
        </w:rPr>
      </w:pPr>
    </w:p>
    <w:p w:rsidR="00B44AC0" w:rsidRDefault="00B44AC0" w:rsidP="00B44AC0">
      <w:pPr>
        <w:jc w:val="center"/>
        <w:rPr>
          <w:rStyle w:val="FontStyle18"/>
          <w:sz w:val="24"/>
        </w:rPr>
      </w:pPr>
      <w:r>
        <w:rPr>
          <w:b/>
        </w:rPr>
        <w:t xml:space="preserve">О внесении изменения в приложение  к постановлению администрации Карамальского сельсовета Никольского района Пензенской области от 31.12.2014 № 43 </w:t>
      </w:r>
      <w:r>
        <w:rPr>
          <w:rStyle w:val="FontStyle18"/>
          <w:bCs/>
          <w:sz w:val="24"/>
        </w:rPr>
        <w:t>«Об оплате труда работников, занимающих должности, не отнесенные к должностям муниципальной службы, и осуществляющих техническое обеспечение деятельности администрации Карамальского сельсовета Никольского района Пензенской области»</w:t>
      </w:r>
    </w:p>
    <w:p w:rsidR="00B44AC0" w:rsidRDefault="00B44AC0" w:rsidP="00B44AC0">
      <w:pPr>
        <w:jc w:val="both"/>
      </w:pPr>
    </w:p>
    <w:p w:rsidR="00B44AC0" w:rsidRDefault="00B44AC0" w:rsidP="00B44AC0">
      <w:pPr>
        <w:ind w:firstLine="720"/>
        <w:jc w:val="both"/>
        <w:rPr>
          <w:rStyle w:val="FontStyle18"/>
          <w:bCs/>
          <w:sz w:val="24"/>
        </w:rPr>
      </w:pPr>
      <w:r>
        <w:rPr>
          <w:rStyle w:val="FontStyle14"/>
          <w:sz w:val="24"/>
        </w:rPr>
        <w:t xml:space="preserve">В целях упорядочения оплаты труда работников, занимающих должности, не отнесенные к должностям муниципальной службы, и осуществляющих техническое обеспечение деятельности исполнительных органов местного самоуправления муниципального образования </w:t>
      </w:r>
      <w:proofErr w:type="spellStart"/>
      <w:r>
        <w:rPr>
          <w:rStyle w:val="FontStyle14"/>
          <w:sz w:val="24"/>
        </w:rPr>
        <w:t>Карамальский</w:t>
      </w:r>
      <w:proofErr w:type="spellEnd"/>
      <w:r>
        <w:rPr>
          <w:rStyle w:val="FontStyle14"/>
          <w:sz w:val="24"/>
        </w:rPr>
        <w:t xml:space="preserve"> сельсовет Никольского района Пензенской области, руководствуясь Уставом Карамальского  сельсовета Никольского района Пензенской области, администрация Карамальского сельсовета Никольского района Пензенской области </w:t>
      </w:r>
      <w:r>
        <w:rPr>
          <w:rStyle w:val="FontStyle14"/>
          <w:b/>
          <w:sz w:val="24"/>
        </w:rPr>
        <w:t>постановляет:</w:t>
      </w:r>
    </w:p>
    <w:p w:rsidR="00B44AC0" w:rsidRDefault="00B44AC0" w:rsidP="00B44AC0">
      <w:pPr>
        <w:ind w:firstLine="720"/>
        <w:jc w:val="both"/>
        <w:rPr>
          <w:rStyle w:val="FontStyle18"/>
          <w:bCs/>
          <w:sz w:val="24"/>
        </w:rPr>
      </w:pPr>
    </w:p>
    <w:p w:rsidR="00B44AC0" w:rsidRDefault="00B44AC0" w:rsidP="00B44AC0">
      <w:pPr>
        <w:ind w:firstLine="720"/>
        <w:jc w:val="both"/>
      </w:pPr>
      <w:r>
        <w:rPr>
          <w:rStyle w:val="FontStyle14"/>
          <w:sz w:val="24"/>
        </w:rPr>
        <w:t xml:space="preserve">1. </w:t>
      </w:r>
      <w:r>
        <w:t xml:space="preserve">Внести изменение в приложение   к постановлению администрации Карамальского сельсовета Никольского района Пензенской области от 31.12.2014 № 43 «Об </w:t>
      </w:r>
      <w:r>
        <w:rPr>
          <w:rStyle w:val="FontStyle18"/>
          <w:b w:val="0"/>
          <w:bCs/>
          <w:sz w:val="24"/>
        </w:rPr>
        <w:t>оплате труда работников, занимающих должности, не отнесенные к должностям муниципальной службы, и осуществляющих техническое обеспечение деятельности администрации Карамальского сельсовета Никольского района Пензенской области»</w:t>
      </w:r>
      <w:r>
        <w:rPr>
          <w:b/>
        </w:rPr>
        <w:t>,</w:t>
      </w:r>
      <w:r>
        <w:t xml:space="preserve"> изложив его в новой редакции, согласно приложению к настоящему постановлению.</w:t>
      </w:r>
    </w:p>
    <w:p w:rsidR="00B44AC0" w:rsidRDefault="00B44AC0" w:rsidP="00B44AC0">
      <w:pPr>
        <w:ind w:firstLine="720"/>
        <w:jc w:val="both"/>
      </w:pPr>
      <w:r>
        <w:t>2. Настоящее постановление опубликовать в информационном бюллетене Карамальского сельсовета Никольского района Пензенской области «Сельская новь».</w:t>
      </w:r>
    </w:p>
    <w:p w:rsidR="00B44AC0" w:rsidRDefault="00B44AC0" w:rsidP="00B44AC0">
      <w:pPr>
        <w:ind w:right="-285" w:firstLine="709"/>
        <w:jc w:val="both"/>
      </w:pPr>
      <w:r>
        <w:t>3. Настоящее постановление вступает в силу на следующий день после его официального опубликования и распространяется на правоотношения, возникшие с 1 октября  2020 года.</w:t>
      </w:r>
    </w:p>
    <w:p w:rsidR="00B44AC0" w:rsidRDefault="00B44AC0" w:rsidP="00B44AC0">
      <w:pPr>
        <w:ind w:right="-285" w:firstLine="709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</w:t>
      </w:r>
      <w:proofErr w:type="spellStart"/>
      <w:r w:rsidR="009F3F67">
        <w:t>И.о</w:t>
      </w:r>
      <w:proofErr w:type="spellEnd"/>
      <w:r w:rsidR="009F3F67">
        <w:t>. главы</w:t>
      </w:r>
      <w:r>
        <w:t xml:space="preserve"> администрации Карамальского сельсовета Никольского района Пензенской области.</w:t>
      </w:r>
    </w:p>
    <w:p w:rsidR="00B44AC0" w:rsidRDefault="00B44AC0" w:rsidP="00B44AC0">
      <w:pPr>
        <w:ind w:firstLine="720"/>
        <w:jc w:val="both"/>
        <w:rPr>
          <w:rStyle w:val="FontStyle14"/>
          <w:szCs w:val="26"/>
        </w:rPr>
      </w:pPr>
    </w:p>
    <w:p w:rsidR="00B44AC0" w:rsidRDefault="00B44AC0" w:rsidP="00B44AC0">
      <w:pPr>
        <w:ind w:firstLine="720"/>
        <w:jc w:val="both"/>
        <w:rPr>
          <w:rStyle w:val="FontStyle15"/>
        </w:rPr>
      </w:pPr>
    </w:p>
    <w:p w:rsidR="00B44AC0" w:rsidRDefault="00B44AC0" w:rsidP="00B44AC0">
      <w:pPr>
        <w:ind w:firstLine="720"/>
        <w:jc w:val="both"/>
        <w:rPr>
          <w:rStyle w:val="FontStyle15"/>
        </w:rPr>
      </w:pPr>
    </w:p>
    <w:p w:rsidR="00B44AC0" w:rsidRDefault="009F3F67" w:rsidP="00B44AC0">
      <w:pPr>
        <w:jc w:val="both"/>
        <w:rPr>
          <w:rStyle w:val="FontStyle15"/>
        </w:rPr>
      </w:pPr>
      <w:proofErr w:type="spellStart"/>
      <w:r>
        <w:rPr>
          <w:rStyle w:val="FontStyle15"/>
        </w:rPr>
        <w:t>И.о</w:t>
      </w:r>
      <w:proofErr w:type="spellEnd"/>
      <w:r>
        <w:rPr>
          <w:rStyle w:val="FontStyle15"/>
        </w:rPr>
        <w:t>. главы</w:t>
      </w:r>
      <w:r w:rsidR="00B44AC0">
        <w:rPr>
          <w:rStyle w:val="FontStyle15"/>
        </w:rPr>
        <w:t xml:space="preserve"> администрации</w:t>
      </w:r>
    </w:p>
    <w:p w:rsidR="00B44AC0" w:rsidRDefault="00B44AC0" w:rsidP="00B44AC0">
      <w:pPr>
        <w:jc w:val="both"/>
        <w:rPr>
          <w:rStyle w:val="FontStyle15"/>
        </w:rPr>
      </w:pPr>
      <w:r>
        <w:rPr>
          <w:rStyle w:val="FontStyle15"/>
        </w:rPr>
        <w:t>Карамальского сельсовета</w:t>
      </w:r>
    </w:p>
    <w:p w:rsidR="00B44AC0" w:rsidRDefault="00B44AC0" w:rsidP="00B44AC0">
      <w:pPr>
        <w:jc w:val="both"/>
        <w:rPr>
          <w:rStyle w:val="FontStyle15"/>
          <w:sz w:val="28"/>
          <w:szCs w:val="28"/>
        </w:rPr>
      </w:pPr>
      <w:r>
        <w:rPr>
          <w:rStyle w:val="FontStyle15"/>
        </w:rPr>
        <w:t xml:space="preserve">Никольского района Пензенской области                                             </w:t>
      </w:r>
      <w:r w:rsidR="009F3F67">
        <w:rPr>
          <w:rStyle w:val="FontStyle15"/>
        </w:rPr>
        <w:t xml:space="preserve"> А.А. </w:t>
      </w:r>
      <w:proofErr w:type="spellStart"/>
      <w:r w:rsidR="009F3F67">
        <w:rPr>
          <w:rStyle w:val="FontStyle15"/>
        </w:rPr>
        <w:t>Алябин</w:t>
      </w:r>
      <w:proofErr w:type="spellEnd"/>
    </w:p>
    <w:p w:rsidR="00B44AC0" w:rsidRDefault="00B44AC0" w:rsidP="00B44AC0">
      <w:pPr>
        <w:jc w:val="both"/>
        <w:rPr>
          <w:rStyle w:val="FontStyle15"/>
        </w:rPr>
      </w:pPr>
    </w:p>
    <w:p w:rsidR="00B44AC0" w:rsidRDefault="00B44AC0" w:rsidP="00B44AC0">
      <w:pPr>
        <w:jc w:val="right"/>
        <w:rPr>
          <w:rStyle w:val="FontStyle15"/>
        </w:rPr>
      </w:pPr>
    </w:p>
    <w:p w:rsidR="00B44AC0" w:rsidRDefault="00B44AC0" w:rsidP="00B44AC0">
      <w:pPr>
        <w:jc w:val="right"/>
        <w:rPr>
          <w:rStyle w:val="FontStyle15"/>
        </w:rPr>
      </w:pPr>
    </w:p>
    <w:p w:rsidR="00B44AC0" w:rsidRDefault="00B44AC0" w:rsidP="00B44AC0">
      <w:pPr>
        <w:jc w:val="right"/>
        <w:rPr>
          <w:rStyle w:val="FontStyle15"/>
        </w:rPr>
      </w:pPr>
    </w:p>
    <w:p w:rsidR="00B44AC0" w:rsidRDefault="00B44AC0" w:rsidP="00B44AC0">
      <w:pPr>
        <w:rPr>
          <w:rStyle w:val="FontStyle15"/>
        </w:rPr>
      </w:pPr>
    </w:p>
    <w:p w:rsidR="00B44AC0" w:rsidRDefault="00B44AC0" w:rsidP="00B44AC0">
      <w:pPr>
        <w:jc w:val="right"/>
        <w:rPr>
          <w:rStyle w:val="FontStyle15"/>
        </w:rPr>
      </w:pPr>
      <w:r>
        <w:rPr>
          <w:rStyle w:val="FontStyle15"/>
        </w:rPr>
        <w:t>Приложение</w:t>
      </w:r>
    </w:p>
    <w:p w:rsidR="00B44AC0" w:rsidRDefault="00B44AC0" w:rsidP="00B44AC0">
      <w:pPr>
        <w:jc w:val="right"/>
        <w:rPr>
          <w:rStyle w:val="FontStyle15"/>
        </w:rPr>
      </w:pPr>
      <w:r>
        <w:rPr>
          <w:rStyle w:val="FontStyle15"/>
        </w:rPr>
        <w:t>к постановлению администрации</w:t>
      </w:r>
    </w:p>
    <w:p w:rsidR="00B44AC0" w:rsidRDefault="00B44AC0" w:rsidP="00B44AC0">
      <w:pPr>
        <w:jc w:val="right"/>
        <w:rPr>
          <w:rStyle w:val="FontStyle15"/>
        </w:rPr>
      </w:pPr>
      <w:r>
        <w:rPr>
          <w:rStyle w:val="FontStyle15"/>
        </w:rPr>
        <w:t>Карамальского сельсовета</w:t>
      </w:r>
    </w:p>
    <w:p w:rsidR="00B44AC0" w:rsidRDefault="00B44AC0" w:rsidP="00B44AC0">
      <w:pPr>
        <w:jc w:val="right"/>
        <w:rPr>
          <w:rStyle w:val="FontStyle15"/>
        </w:rPr>
      </w:pPr>
      <w:r>
        <w:rPr>
          <w:rStyle w:val="FontStyle15"/>
        </w:rPr>
        <w:t>Никольского района Пензенской области</w:t>
      </w:r>
    </w:p>
    <w:p w:rsidR="00B44AC0" w:rsidRDefault="00B44AC0" w:rsidP="00B44AC0">
      <w:pPr>
        <w:jc w:val="right"/>
        <w:rPr>
          <w:rStyle w:val="FontStyle15"/>
        </w:rPr>
      </w:pPr>
      <w:r>
        <w:rPr>
          <w:rStyle w:val="FontStyle15"/>
        </w:rPr>
        <w:t xml:space="preserve">от </w:t>
      </w:r>
      <w:r w:rsidR="009F3F67">
        <w:rPr>
          <w:rStyle w:val="FontStyle15"/>
        </w:rPr>
        <w:t>02.10.2020</w:t>
      </w:r>
      <w:r>
        <w:rPr>
          <w:rStyle w:val="FontStyle15"/>
        </w:rPr>
        <w:t xml:space="preserve"> №</w:t>
      </w:r>
      <w:r w:rsidR="009F3F67">
        <w:rPr>
          <w:rStyle w:val="FontStyle15"/>
        </w:rPr>
        <w:t xml:space="preserve"> 77</w:t>
      </w:r>
      <w:r>
        <w:rPr>
          <w:rStyle w:val="FontStyle15"/>
        </w:rPr>
        <w:t xml:space="preserve"> </w:t>
      </w:r>
    </w:p>
    <w:p w:rsidR="00B44AC0" w:rsidRDefault="00B44AC0" w:rsidP="00B44AC0">
      <w:pPr>
        <w:jc w:val="right"/>
        <w:rPr>
          <w:rStyle w:val="FontStyle15"/>
        </w:rPr>
      </w:pPr>
    </w:p>
    <w:p w:rsidR="00B44AC0" w:rsidRDefault="00B44AC0" w:rsidP="00B44AC0">
      <w:pPr>
        <w:jc w:val="right"/>
        <w:rPr>
          <w:rStyle w:val="FontStyle15"/>
        </w:rPr>
      </w:pPr>
      <w:r>
        <w:rPr>
          <w:rStyle w:val="FontStyle15"/>
        </w:rPr>
        <w:t>Приложение</w:t>
      </w:r>
    </w:p>
    <w:p w:rsidR="00B44AC0" w:rsidRDefault="00B44AC0" w:rsidP="00B44AC0">
      <w:pPr>
        <w:jc w:val="right"/>
        <w:rPr>
          <w:rStyle w:val="FontStyle15"/>
        </w:rPr>
      </w:pPr>
      <w:r>
        <w:rPr>
          <w:rStyle w:val="FontStyle15"/>
        </w:rPr>
        <w:t>к постановлению администрации</w:t>
      </w:r>
    </w:p>
    <w:p w:rsidR="00B44AC0" w:rsidRDefault="00B44AC0" w:rsidP="00B44AC0">
      <w:pPr>
        <w:jc w:val="right"/>
        <w:rPr>
          <w:rStyle w:val="FontStyle15"/>
        </w:rPr>
      </w:pPr>
      <w:r>
        <w:rPr>
          <w:rStyle w:val="FontStyle15"/>
        </w:rPr>
        <w:t>Карамальского сельсовета</w:t>
      </w:r>
    </w:p>
    <w:p w:rsidR="00B44AC0" w:rsidRDefault="00B44AC0" w:rsidP="00B44AC0">
      <w:pPr>
        <w:jc w:val="right"/>
        <w:rPr>
          <w:rStyle w:val="FontStyle15"/>
        </w:rPr>
      </w:pPr>
      <w:r>
        <w:rPr>
          <w:rStyle w:val="FontStyle15"/>
        </w:rPr>
        <w:t>Никольского района Пензенской области</w:t>
      </w:r>
    </w:p>
    <w:p w:rsidR="00B44AC0" w:rsidRDefault="00B44AC0" w:rsidP="00B44AC0">
      <w:pPr>
        <w:jc w:val="right"/>
        <w:rPr>
          <w:rStyle w:val="FontStyle15"/>
        </w:rPr>
      </w:pPr>
      <w:r>
        <w:rPr>
          <w:rStyle w:val="FontStyle15"/>
        </w:rPr>
        <w:t xml:space="preserve">от 31.12.2014 № 43 </w:t>
      </w:r>
    </w:p>
    <w:p w:rsidR="00B44AC0" w:rsidRDefault="00B44AC0" w:rsidP="00B44AC0">
      <w:pPr>
        <w:jc w:val="right"/>
        <w:rPr>
          <w:rStyle w:val="FontStyle15"/>
        </w:rPr>
      </w:pPr>
    </w:p>
    <w:p w:rsidR="00B44AC0" w:rsidRDefault="00B44AC0" w:rsidP="00B44AC0">
      <w:pPr>
        <w:rPr>
          <w:rStyle w:val="FontStyle15"/>
          <w:sz w:val="28"/>
          <w:szCs w:val="28"/>
        </w:rPr>
      </w:pPr>
    </w:p>
    <w:p w:rsidR="00B44AC0" w:rsidRDefault="00B44AC0" w:rsidP="00B44AC0">
      <w:pPr>
        <w:jc w:val="both"/>
      </w:pPr>
    </w:p>
    <w:p w:rsidR="00B44AC0" w:rsidRDefault="00B44AC0" w:rsidP="00B44AC0">
      <w:pPr>
        <w:jc w:val="center"/>
        <w:rPr>
          <w:rStyle w:val="FontStyle18"/>
          <w:bCs/>
          <w:sz w:val="24"/>
        </w:rPr>
      </w:pPr>
      <w:r>
        <w:rPr>
          <w:rStyle w:val="FontStyle18"/>
          <w:bCs/>
          <w:sz w:val="24"/>
        </w:rPr>
        <w:t>Размеры должностных окладов работников, занимающих должности, не отнесенные к должностям муниципальной службы и осуществляющих техническое обеспечение деятельности администрации Карамальского сельсовета Никольского района Пензенской области</w:t>
      </w:r>
    </w:p>
    <w:p w:rsidR="00B44AC0" w:rsidRDefault="00B44AC0" w:rsidP="00B44AC0">
      <w:pPr>
        <w:jc w:val="both"/>
        <w:rPr>
          <w:sz w:val="28"/>
          <w:szCs w:val="28"/>
        </w:rPr>
      </w:pP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86"/>
        <w:gridCol w:w="5549"/>
        <w:gridCol w:w="2128"/>
      </w:tblGrid>
      <w:tr w:rsidR="00B44AC0" w:rsidTr="00B44AC0">
        <w:trPr>
          <w:trHeight w:val="975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44AC0" w:rsidRDefault="00B44AC0">
            <w:pPr>
              <w:jc w:val="center"/>
              <w:rPr>
                <w:rStyle w:val="FontStyle19"/>
                <w:bCs/>
              </w:rPr>
            </w:pPr>
            <w:r>
              <w:rPr>
                <w:rStyle w:val="FontStyle19"/>
                <w:bCs/>
              </w:rPr>
              <w:t>№</w:t>
            </w:r>
          </w:p>
          <w:p w:rsidR="00B44AC0" w:rsidRDefault="00B44AC0">
            <w:pPr>
              <w:jc w:val="center"/>
              <w:rPr>
                <w:rStyle w:val="FontStyle19"/>
                <w:bCs/>
              </w:rPr>
            </w:pPr>
            <w:proofErr w:type="gramStart"/>
            <w:r>
              <w:rPr>
                <w:rStyle w:val="FontStyle18"/>
                <w:bCs/>
                <w:sz w:val="24"/>
              </w:rPr>
              <w:t>п</w:t>
            </w:r>
            <w:proofErr w:type="gramEnd"/>
            <w:r>
              <w:rPr>
                <w:rStyle w:val="FontStyle18"/>
                <w:bCs/>
                <w:sz w:val="24"/>
              </w:rPr>
              <w:t>/п</w:t>
            </w:r>
          </w:p>
        </w:tc>
        <w:tc>
          <w:tcPr>
            <w:tcW w:w="55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44AC0" w:rsidRDefault="00B44AC0">
            <w:pPr>
              <w:jc w:val="center"/>
              <w:rPr>
                <w:rStyle w:val="FontStyle18"/>
                <w:bCs/>
                <w:sz w:val="24"/>
              </w:rPr>
            </w:pPr>
            <w:r>
              <w:rPr>
                <w:rStyle w:val="FontStyle18"/>
                <w:bCs/>
                <w:sz w:val="24"/>
              </w:rPr>
              <w:t>Наименование должности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44AC0" w:rsidRDefault="00B44AC0">
            <w:pPr>
              <w:jc w:val="center"/>
              <w:rPr>
                <w:rStyle w:val="FontStyle18"/>
                <w:bCs/>
                <w:sz w:val="24"/>
              </w:rPr>
            </w:pPr>
            <w:r>
              <w:rPr>
                <w:rStyle w:val="FontStyle18"/>
                <w:bCs/>
                <w:sz w:val="24"/>
              </w:rPr>
              <w:t>Должностной оклад</w:t>
            </w:r>
          </w:p>
          <w:p w:rsidR="00B44AC0" w:rsidRDefault="00B44AC0">
            <w:pPr>
              <w:jc w:val="center"/>
              <w:rPr>
                <w:rStyle w:val="FontStyle18"/>
                <w:bCs/>
                <w:sz w:val="24"/>
              </w:rPr>
            </w:pPr>
            <w:r>
              <w:rPr>
                <w:rStyle w:val="FontStyle18"/>
                <w:bCs/>
                <w:sz w:val="24"/>
              </w:rPr>
              <w:t>(рублей в месяц)</w:t>
            </w:r>
          </w:p>
        </w:tc>
      </w:tr>
      <w:tr w:rsidR="00B44AC0" w:rsidTr="00B44AC0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4AC0" w:rsidRDefault="00B44AC0">
            <w:pPr>
              <w:jc w:val="center"/>
              <w:rPr>
                <w:rStyle w:val="FontStyle14"/>
                <w:sz w:val="24"/>
              </w:rPr>
            </w:pPr>
            <w:r>
              <w:rPr>
                <w:rStyle w:val="FontStyle14"/>
                <w:sz w:val="24"/>
              </w:rPr>
              <w:t>1</w:t>
            </w:r>
          </w:p>
        </w:tc>
        <w:tc>
          <w:tcPr>
            <w:tcW w:w="5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4AC0" w:rsidRDefault="00B44AC0">
            <w:pPr>
              <w:jc w:val="center"/>
              <w:rPr>
                <w:rStyle w:val="FontStyle14"/>
                <w:sz w:val="24"/>
              </w:rPr>
            </w:pPr>
            <w:r>
              <w:rPr>
                <w:rStyle w:val="FontStyle14"/>
                <w:sz w:val="24"/>
              </w:rPr>
              <w:t>Бухгалтер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4AC0" w:rsidRDefault="00B44AC0">
            <w:pPr>
              <w:jc w:val="center"/>
              <w:rPr>
                <w:rStyle w:val="FontStyle14"/>
                <w:sz w:val="24"/>
              </w:rPr>
            </w:pPr>
            <w:r>
              <w:rPr>
                <w:rStyle w:val="FontStyle14"/>
                <w:sz w:val="24"/>
              </w:rPr>
              <w:t>6145</w:t>
            </w:r>
          </w:p>
        </w:tc>
      </w:tr>
    </w:tbl>
    <w:p w:rsidR="00B44AC0" w:rsidRDefault="00B44AC0" w:rsidP="00B44A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44AC0" w:rsidRPr="00B44AC0" w:rsidRDefault="00B44AC0"/>
    <w:sectPr w:rsidR="00B44AC0" w:rsidRPr="00B44AC0" w:rsidSect="00FF6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C0"/>
    <w:rsid w:val="006D6841"/>
    <w:rsid w:val="007F5A76"/>
    <w:rsid w:val="009F3F67"/>
    <w:rsid w:val="00AA2A3A"/>
    <w:rsid w:val="00B44AC0"/>
    <w:rsid w:val="00DD6A1D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A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D6841"/>
    <w:pPr>
      <w:widowControl/>
      <w:autoSpaceDE/>
      <w:autoSpaceDN/>
      <w:adjustRightInd/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841"/>
    <w:pPr>
      <w:widowControl/>
      <w:autoSpaceDE/>
      <w:autoSpaceDN/>
      <w:adjustRightInd/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D6841"/>
    <w:pPr>
      <w:widowControl/>
      <w:autoSpaceDE/>
      <w:autoSpaceDN/>
      <w:adjustRightInd/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6841"/>
    <w:pPr>
      <w:widowControl/>
      <w:autoSpaceDE/>
      <w:autoSpaceDN/>
      <w:adjustRightInd/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841"/>
    <w:pPr>
      <w:widowControl/>
      <w:autoSpaceDE/>
      <w:autoSpaceDN/>
      <w:adjustRightInd/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6841"/>
    <w:pPr>
      <w:widowControl/>
      <w:shd w:val="clear" w:color="auto" w:fill="FFFFFF" w:themeFill="background1"/>
      <w:autoSpaceDE/>
      <w:autoSpaceDN/>
      <w:adjustRightInd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6841"/>
    <w:pPr>
      <w:widowControl/>
      <w:autoSpaceDE/>
      <w:autoSpaceDN/>
      <w:adjustRightInd/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6841"/>
    <w:pPr>
      <w:widowControl/>
      <w:autoSpaceDE/>
      <w:autoSpaceDN/>
      <w:adjustRightInd/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6841"/>
    <w:pPr>
      <w:widowControl/>
      <w:autoSpaceDE/>
      <w:autoSpaceDN/>
      <w:adjustRightInd/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841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6D6841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D6841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D6841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6841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D684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D684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D6841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D6841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D6841"/>
    <w:pPr>
      <w:widowControl/>
      <w:autoSpaceDE/>
      <w:autoSpaceDN/>
      <w:adjustRightInd/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6D6841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D6841"/>
    <w:pPr>
      <w:widowControl/>
      <w:autoSpaceDE/>
      <w:autoSpaceDN/>
      <w:adjustRightInd/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6D6841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D6841"/>
    <w:rPr>
      <w:b/>
      <w:bCs/>
    </w:rPr>
  </w:style>
  <w:style w:type="character" w:styleId="a8">
    <w:name w:val="Emphasis"/>
    <w:uiPriority w:val="20"/>
    <w:qFormat/>
    <w:rsid w:val="006D6841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D6841"/>
    <w:pPr>
      <w:widowControl/>
      <w:autoSpaceDE/>
      <w:autoSpaceDN/>
      <w:adjustRightInd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6D684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D6841"/>
    <w:pPr>
      <w:widowControl/>
      <w:autoSpaceDE/>
      <w:autoSpaceDN/>
      <w:adjustRightInd/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D684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D6841"/>
    <w:pPr>
      <w:widowControl/>
      <w:pBdr>
        <w:top w:val="single" w:sz="4" w:space="10" w:color="auto"/>
        <w:bottom w:val="single" w:sz="4" w:space="10" w:color="auto"/>
      </w:pBdr>
      <w:autoSpaceDE/>
      <w:autoSpaceDN/>
      <w:adjustRightInd/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6D6841"/>
    <w:rPr>
      <w:i/>
      <w:iCs/>
    </w:rPr>
  </w:style>
  <w:style w:type="character" w:styleId="ad">
    <w:name w:val="Subtle Emphasis"/>
    <w:uiPriority w:val="19"/>
    <w:qFormat/>
    <w:rsid w:val="006D6841"/>
    <w:rPr>
      <w:i/>
      <w:iCs/>
    </w:rPr>
  </w:style>
  <w:style w:type="character" w:styleId="ae">
    <w:name w:val="Intense Emphasis"/>
    <w:uiPriority w:val="21"/>
    <w:qFormat/>
    <w:rsid w:val="006D6841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D6841"/>
    <w:rPr>
      <w:smallCaps/>
    </w:rPr>
  </w:style>
  <w:style w:type="character" w:styleId="af0">
    <w:name w:val="Intense Reference"/>
    <w:uiPriority w:val="32"/>
    <w:qFormat/>
    <w:rsid w:val="006D6841"/>
    <w:rPr>
      <w:b/>
      <w:bCs/>
      <w:smallCaps/>
    </w:rPr>
  </w:style>
  <w:style w:type="character" w:styleId="af1">
    <w:name w:val="Book Title"/>
    <w:basedOn w:val="a0"/>
    <w:uiPriority w:val="33"/>
    <w:qFormat/>
    <w:rsid w:val="006D684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D6841"/>
    <w:pPr>
      <w:outlineLvl w:val="9"/>
    </w:pPr>
  </w:style>
  <w:style w:type="character" w:customStyle="1" w:styleId="FontStyle14">
    <w:name w:val="Font Style14"/>
    <w:uiPriority w:val="99"/>
    <w:rsid w:val="00B44AC0"/>
    <w:rPr>
      <w:rFonts w:ascii="Times New Roman" w:hAnsi="Times New Roman" w:cs="Times New Roman" w:hint="default"/>
      <w:sz w:val="26"/>
    </w:rPr>
  </w:style>
  <w:style w:type="character" w:customStyle="1" w:styleId="FontStyle15">
    <w:name w:val="Font Style15"/>
    <w:uiPriority w:val="99"/>
    <w:rsid w:val="00B44AC0"/>
    <w:rPr>
      <w:rFonts w:ascii="Times New Roman" w:hAnsi="Times New Roman" w:cs="Times New Roman" w:hint="default"/>
      <w:sz w:val="24"/>
    </w:rPr>
  </w:style>
  <w:style w:type="character" w:customStyle="1" w:styleId="FontStyle18">
    <w:name w:val="Font Style18"/>
    <w:uiPriority w:val="99"/>
    <w:rsid w:val="00B44AC0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9">
    <w:name w:val="Font Style19"/>
    <w:uiPriority w:val="99"/>
    <w:rsid w:val="00B44AC0"/>
    <w:rPr>
      <w:rFonts w:ascii="Times New Roman" w:hAnsi="Times New Roman" w:cs="Times New Roman" w:hint="default"/>
      <w:b/>
      <w:bCs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A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D6841"/>
    <w:pPr>
      <w:widowControl/>
      <w:autoSpaceDE/>
      <w:autoSpaceDN/>
      <w:adjustRightInd/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841"/>
    <w:pPr>
      <w:widowControl/>
      <w:autoSpaceDE/>
      <w:autoSpaceDN/>
      <w:adjustRightInd/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D6841"/>
    <w:pPr>
      <w:widowControl/>
      <w:autoSpaceDE/>
      <w:autoSpaceDN/>
      <w:adjustRightInd/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6841"/>
    <w:pPr>
      <w:widowControl/>
      <w:autoSpaceDE/>
      <w:autoSpaceDN/>
      <w:adjustRightInd/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6841"/>
    <w:pPr>
      <w:widowControl/>
      <w:autoSpaceDE/>
      <w:autoSpaceDN/>
      <w:adjustRightInd/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6841"/>
    <w:pPr>
      <w:widowControl/>
      <w:shd w:val="clear" w:color="auto" w:fill="FFFFFF" w:themeFill="background1"/>
      <w:autoSpaceDE/>
      <w:autoSpaceDN/>
      <w:adjustRightInd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6841"/>
    <w:pPr>
      <w:widowControl/>
      <w:autoSpaceDE/>
      <w:autoSpaceDN/>
      <w:adjustRightInd/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6841"/>
    <w:pPr>
      <w:widowControl/>
      <w:autoSpaceDE/>
      <w:autoSpaceDN/>
      <w:adjustRightInd/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6841"/>
    <w:pPr>
      <w:widowControl/>
      <w:autoSpaceDE/>
      <w:autoSpaceDN/>
      <w:adjustRightInd/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841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6D6841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D6841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D6841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6841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D684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D684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D6841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D6841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D6841"/>
    <w:pPr>
      <w:widowControl/>
      <w:autoSpaceDE/>
      <w:autoSpaceDN/>
      <w:adjustRightInd/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6D6841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D6841"/>
    <w:pPr>
      <w:widowControl/>
      <w:autoSpaceDE/>
      <w:autoSpaceDN/>
      <w:adjustRightInd/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6D6841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D6841"/>
    <w:rPr>
      <w:b/>
      <w:bCs/>
    </w:rPr>
  </w:style>
  <w:style w:type="character" w:styleId="a8">
    <w:name w:val="Emphasis"/>
    <w:uiPriority w:val="20"/>
    <w:qFormat/>
    <w:rsid w:val="006D6841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D6841"/>
    <w:pPr>
      <w:widowControl/>
      <w:autoSpaceDE/>
      <w:autoSpaceDN/>
      <w:adjustRightInd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6D684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D6841"/>
    <w:pPr>
      <w:widowControl/>
      <w:autoSpaceDE/>
      <w:autoSpaceDN/>
      <w:adjustRightInd/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D684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D6841"/>
    <w:pPr>
      <w:widowControl/>
      <w:pBdr>
        <w:top w:val="single" w:sz="4" w:space="10" w:color="auto"/>
        <w:bottom w:val="single" w:sz="4" w:space="10" w:color="auto"/>
      </w:pBdr>
      <w:autoSpaceDE/>
      <w:autoSpaceDN/>
      <w:adjustRightInd/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6D6841"/>
    <w:rPr>
      <w:i/>
      <w:iCs/>
    </w:rPr>
  </w:style>
  <w:style w:type="character" w:styleId="ad">
    <w:name w:val="Subtle Emphasis"/>
    <w:uiPriority w:val="19"/>
    <w:qFormat/>
    <w:rsid w:val="006D6841"/>
    <w:rPr>
      <w:i/>
      <w:iCs/>
    </w:rPr>
  </w:style>
  <w:style w:type="character" w:styleId="ae">
    <w:name w:val="Intense Emphasis"/>
    <w:uiPriority w:val="21"/>
    <w:qFormat/>
    <w:rsid w:val="006D6841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D6841"/>
    <w:rPr>
      <w:smallCaps/>
    </w:rPr>
  </w:style>
  <w:style w:type="character" w:styleId="af0">
    <w:name w:val="Intense Reference"/>
    <w:uiPriority w:val="32"/>
    <w:qFormat/>
    <w:rsid w:val="006D6841"/>
    <w:rPr>
      <w:b/>
      <w:bCs/>
      <w:smallCaps/>
    </w:rPr>
  </w:style>
  <w:style w:type="character" w:styleId="af1">
    <w:name w:val="Book Title"/>
    <w:basedOn w:val="a0"/>
    <w:uiPriority w:val="33"/>
    <w:qFormat/>
    <w:rsid w:val="006D684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D6841"/>
    <w:pPr>
      <w:outlineLvl w:val="9"/>
    </w:pPr>
  </w:style>
  <w:style w:type="character" w:customStyle="1" w:styleId="FontStyle14">
    <w:name w:val="Font Style14"/>
    <w:uiPriority w:val="99"/>
    <w:rsid w:val="00B44AC0"/>
    <w:rPr>
      <w:rFonts w:ascii="Times New Roman" w:hAnsi="Times New Roman" w:cs="Times New Roman" w:hint="default"/>
      <w:sz w:val="26"/>
    </w:rPr>
  </w:style>
  <w:style w:type="character" w:customStyle="1" w:styleId="FontStyle15">
    <w:name w:val="Font Style15"/>
    <w:uiPriority w:val="99"/>
    <w:rsid w:val="00B44AC0"/>
    <w:rPr>
      <w:rFonts w:ascii="Times New Roman" w:hAnsi="Times New Roman" w:cs="Times New Roman" w:hint="default"/>
      <w:sz w:val="24"/>
    </w:rPr>
  </w:style>
  <w:style w:type="character" w:customStyle="1" w:styleId="FontStyle18">
    <w:name w:val="Font Style18"/>
    <w:uiPriority w:val="99"/>
    <w:rsid w:val="00B44AC0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9">
    <w:name w:val="Font Style19"/>
    <w:uiPriority w:val="99"/>
    <w:rsid w:val="00B44AC0"/>
    <w:rPr>
      <w:rFonts w:ascii="Times New Roman" w:hAnsi="Times New Roman" w:cs="Times New Roman" w:hint="default"/>
      <w:b/>
      <w:bC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karamal-nik</cp:lastModifiedBy>
  <cp:revision>2</cp:revision>
  <cp:lastPrinted>2020-10-02T04:55:00Z</cp:lastPrinted>
  <dcterms:created xsi:type="dcterms:W3CDTF">2020-10-02T04:56:00Z</dcterms:created>
  <dcterms:modified xsi:type="dcterms:W3CDTF">2020-10-02T04:56:00Z</dcterms:modified>
</cp:coreProperties>
</file>